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F4B1A" w14:textId="77777777" w:rsidR="008031B4" w:rsidRDefault="008031B4">
      <w:pPr>
        <w:spacing w:after="0" w:line="480" w:lineRule="auto"/>
        <w:rPr>
          <w:rFonts w:cstheme="minorHAnsi"/>
          <w:b/>
          <w:i/>
          <w:iCs/>
        </w:rPr>
      </w:pPr>
    </w:p>
    <w:p w14:paraId="00711165" w14:textId="77777777" w:rsidR="008031B4" w:rsidRPr="007E5752" w:rsidRDefault="007E5752">
      <w:pPr>
        <w:spacing w:after="0" w:line="480" w:lineRule="auto"/>
        <w:rPr>
          <w:rFonts w:cstheme="minorHAnsi"/>
          <w:b/>
        </w:rPr>
      </w:pPr>
      <w:r w:rsidRPr="007E5752">
        <w:rPr>
          <w:rFonts w:cstheme="minorHAnsi"/>
          <w:b/>
        </w:rPr>
        <w:t xml:space="preserve">ZP.272.19.2025 </w:t>
      </w:r>
    </w:p>
    <w:p w14:paraId="0CB5075E" w14:textId="77777777" w:rsidR="008031B4" w:rsidRDefault="007E5752">
      <w:pPr>
        <w:spacing w:after="0" w:line="480" w:lineRule="auto"/>
        <w:rPr>
          <w:rFonts w:cstheme="minorHAnsi"/>
          <w:b/>
          <w:i/>
          <w:iCs/>
        </w:rPr>
      </w:pPr>
      <w:r w:rsidRPr="007E5752">
        <w:rPr>
          <w:rFonts w:cstheme="minorHAnsi"/>
          <w:b/>
        </w:rPr>
        <w:t xml:space="preserve">DZP-19-2025 </w:t>
      </w:r>
      <w:r w:rsidRPr="007E5752">
        <w:rPr>
          <w:rFonts w:cstheme="minorHAnsi"/>
          <w:b/>
        </w:rPr>
        <w:tab/>
      </w:r>
      <w:r>
        <w:rPr>
          <w:rFonts w:cstheme="minorHAnsi"/>
          <w:b/>
          <w:i/>
          <w:iCs/>
        </w:rPr>
        <w:tab/>
      </w:r>
      <w:r>
        <w:rPr>
          <w:rFonts w:cstheme="minorHAnsi"/>
          <w:b/>
          <w:i/>
          <w:iCs/>
        </w:rPr>
        <w:tab/>
      </w:r>
      <w:r>
        <w:rPr>
          <w:rFonts w:cstheme="minorHAnsi"/>
          <w:b/>
          <w:i/>
          <w:iCs/>
        </w:rPr>
        <w:tab/>
      </w:r>
      <w:r>
        <w:rPr>
          <w:rFonts w:cstheme="minorHAnsi"/>
          <w:b/>
          <w:i/>
          <w:iCs/>
        </w:rPr>
        <w:tab/>
      </w:r>
      <w:r>
        <w:rPr>
          <w:rFonts w:cstheme="minorHAnsi"/>
          <w:b/>
          <w:i/>
          <w:iCs/>
        </w:rPr>
        <w:tab/>
      </w:r>
      <w:r>
        <w:rPr>
          <w:rFonts w:cstheme="minorHAnsi"/>
          <w:b/>
          <w:i/>
          <w:iCs/>
        </w:rPr>
        <w:tab/>
      </w:r>
      <w:r>
        <w:rPr>
          <w:rFonts w:cstheme="minorHAnsi"/>
          <w:b/>
          <w:i/>
          <w:iCs/>
        </w:rPr>
        <w:tab/>
        <w:t>Załącznik nr 3 do SWZ</w:t>
      </w:r>
    </w:p>
    <w:p w14:paraId="17E8530E" w14:textId="77777777" w:rsidR="008031B4" w:rsidRDefault="008031B4">
      <w:pPr>
        <w:spacing w:after="0" w:line="480" w:lineRule="auto"/>
        <w:ind w:left="5246" w:firstLine="708"/>
        <w:rPr>
          <w:rFonts w:cstheme="minorHAnsi"/>
          <w:b/>
        </w:rPr>
      </w:pPr>
    </w:p>
    <w:p w14:paraId="46C6FE04" w14:textId="77777777" w:rsidR="008031B4" w:rsidRDefault="007E5752">
      <w:pPr>
        <w:spacing w:after="0" w:line="480" w:lineRule="auto"/>
        <w:ind w:left="5246" w:firstLine="708"/>
        <w:rPr>
          <w:rFonts w:cstheme="minorHAnsi"/>
          <w:b/>
        </w:rPr>
      </w:pPr>
      <w:r>
        <w:rPr>
          <w:rFonts w:cstheme="minorHAnsi"/>
          <w:b/>
        </w:rPr>
        <w:t>Zamawiający:</w:t>
      </w:r>
    </w:p>
    <w:p w14:paraId="5B0BAAF1" w14:textId="77777777" w:rsidR="008031B4" w:rsidRDefault="007E5752">
      <w:pPr>
        <w:spacing w:after="0" w:line="480" w:lineRule="auto"/>
        <w:ind w:left="5954"/>
        <w:rPr>
          <w:rFonts w:cstheme="minorHAnsi"/>
        </w:rPr>
      </w:pPr>
      <w:r>
        <w:rPr>
          <w:rFonts w:cstheme="minorHAnsi"/>
        </w:rPr>
        <w:t>……………………………………</w:t>
      </w:r>
    </w:p>
    <w:p w14:paraId="69A9CCA5" w14:textId="77777777" w:rsidR="008031B4" w:rsidRDefault="007E5752">
      <w:pPr>
        <w:ind w:left="5954"/>
        <w:rPr>
          <w:rFonts w:cstheme="minorHAnsi"/>
          <w:i/>
        </w:rPr>
      </w:pPr>
      <w:r>
        <w:rPr>
          <w:rFonts w:cstheme="minorHAnsi"/>
          <w:i/>
        </w:rPr>
        <w:t>(pełna nazwa/firma, adres)</w:t>
      </w:r>
    </w:p>
    <w:p w14:paraId="321CC1C4" w14:textId="77777777" w:rsidR="008031B4" w:rsidRDefault="007E5752">
      <w:pPr>
        <w:spacing w:after="0" w:line="480" w:lineRule="auto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14423E4B" w14:textId="77777777" w:rsidR="008031B4" w:rsidRDefault="007E5752">
      <w:pPr>
        <w:spacing w:after="0" w:line="480" w:lineRule="auto"/>
        <w:ind w:right="5954"/>
        <w:rPr>
          <w:rFonts w:cstheme="minorHAnsi"/>
        </w:rPr>
      </w:pPr>
      <w:r>
        <w:rPr>
          <w:rFonts w:cstheme="minorHAnsi"/>
        </w:rPr>
        <w:t>……………………………………</w:t>
      </w:r>
    </w:p>
    <w:p w14:paraId="4C5C7EAA" w14:textId="77777777" w:rsidR="008031B4" w:rsidRDefault="007E5752">
      <w:pPr>
        <w:ind w:right="5953"/>
        <w:rPr>
          <w:rFonts w:cstheme="minorHAnsi"/>
          <w:i/>
        </w:rPr>
      </w:pPr>
      <w:r>
        <w:rPr>
          <w:rFonts w:cstheme="minorHAnsi"/>
          <w:i/>
        </w:rPr>
        <w:t>(pełna nazwa/firma, adres, w zależności od podmiotu: NIP/PESEL, KRS/</w:t>
      </w:r>
      <w:proofErr w:type="spellStart"/>
      <w:r>
        <w:rPr>
          <w:rFonts w:cstheme="minorHAnsi"/>
          <w:i/>
        </w:rPr>
        <w:t>CEiDG</w:t>
      </w:r>
      <w:proofErr w:type="spellEnd"/>
      <w:r>
        <w:rPr>
          <w:rFonts w:cstheme="minorHAnsi"/>
          <w:i/>
        </w:rPr>
        <w:t>)</w:t>
      </w:r>
    </w:p>
    <w:p w14:paraId="13741B2C" w14:textId="77777777" w:rsidR="008031B4" w:rsidRDefault="007E5752">
      <w:pPr>
        <w:spacing w:after="0"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68433189" w14:textId="77777777" w:rsidR="008031B4" w:rsidRDefault="007E5752">
      <w:pPr>
        <w:spacing w:after="0" w:line="480" w:lineRule="auto"/>
        <w:ind w:right="5954"/>
        <w:rPr>
          <w:rFonts w:cstheme="minorHAnsi"/>
        </w:rPr>
      </w:pPr>
      <w:r>
        <w:rPr>
          <w:rFonts w:cstheme="minorHAnsi"/>
        </w:rPr>
        <w:t>……………………………………</w:t>
      </w:r>
    </w:p>
    <w:p w14:paraId="74D04AB4" w14:textId="77777777" w:rsidR="008031B4" w:rsidRDefault="007E5752">
      <w:pPr>
        <w:spacing w:after="0"/>
        <w:ind w:right="5953"/>
        <w:rPr>
          <w:rFonts w:cstheme="minorHAnsi"/>
          <w:i/>
        </w:rPr>
      </w:pPr>
      <w:r>
        <w:rPr>
          <w:rFonts w:cstheme="minorHAnsi"/>
          <w:i/>
        </w:rPr>
        <w:t xml:space="preserve">(imię, nazwisko, stanowisko/podstawa </w:t>
      </w:r>
      <w:proofErr w:type="gramStart"/>
      <w:r>
        <w:rPr>
          <w:rFonts w:cstheme="minorHAnsi"/>
          <w:i/>
        </w:rPr>
        <w:t>do  reprezentacji</w:t>
      </w:r>
      <w:proofErr w:type="gramEnd"/>
      <w:r>
        <w:rPr>
          <w:rFonts w:cstheme="minorHAnsi"/>
          <w:i/>
        </w:rPr>
        <w:t>)</w:t>
      </w:r>
    </w:p>
    <w:p w14:paraId="75CED7D8" w14:textId="77777777" w:rsidR="008031B4" w:rsidRDefault="008031B4">
      <w:pPr>
        <w:rPr>
          <w:rFonts w:cstheme="minorHAnsi"/>
        </w:rPr>
      </w:pPr>
    </w:p>
    <w:p w14:paraId="1B3B6E6F" w14:textId="77777777" w:rsidR="008031B4" w:rsidRDefault="008031B4">
      <w:pPr>
        <w:spacing w:after="120" w:line="360" w:lineRule="auto"/>
        <w:rPr>
          <w:rFonts w:cstheme="minorHAnsi"/>
          <w:b/>
          <w:u w:val="single"/>
        </w:rPr>
      </w:pPr>
    </w:p>
    <w:p w14:paraId="520860A1" w14:textId="77777777" w:rsidR="008031B4" w:rsidRDefault="007E5752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266FE532" w14:textId="77777777" w:rsidR="008031B4" w:rsidRDefault="007E5752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DB86770" w14:textId="77777777" w:rsidR="008031B4" w:rsidRDefault="007E5752">
      <w:pPr>
        <w:spacing w:after="0"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składane na podstawie art. 125 ust. 1 ustawy </w:t>
      </w:r>
      <w:proofErr w:type="spellStart"/>
      <w:r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 xml:space="preserve"> </w:t>
      </w:r>
    </w:p>
    <w:p w14:paraId="1664F6FA" w14:textId="77777777" w:rsidR="008031B4" w:rsidRDefault="008031B4">
      <w:pPr>
        <w:spacing w:after="0"/>
        <w:jc w:val="both"/>
        <w:rPr>
          <w:rFonts w:cstheme="minorHAnsi"/>
        </w:rPr>
      </w:pPr>
    </w:p>
    <w:p w14:paraId="3A638CA4" w14:textId="77777777" w:rsidR="008031B4" w:rsidRDefault="007E575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potrzeby postępowania o udzielenie zamówienia publicznego</w:t>
      </w:r>
      <w:r>
        <w:rPr>
          <w:rFonts w:cstheme="minorHAnsi"/>
        </w:rPr>
        <w:br/>
        <w:t xml:space="preserve">pn. </w:t>
      </w:r>
      <w:r>
        <w:rPr>
          <w:rFonts w:cstheme="minorHAnsi"/>
          <w:b/>
          <w:bCs/>
        </w:rPr>
        <w:t>„Zakup wyposażenia do Apteki Szpitalnej w SPZZOZ – Szpital w Iłży – regały magazynowe”</w:t>
      </w:r>
      <w:r>
        <w:rPr>
          <w:rFonts w:eastAsia="Times New Roman" w:cstheme="minorHAnsi"/>
          <w:b/>
          <w:lang w:eastAsia="pl-PL"/>
        </w:rPr>
        <w:t xml:space="preserve"> </w:t>
      </w:r>
      <w:r>
        <w:rPr>
          <w:rFonts w:cstheme="minorHAnsi"/>
        </w:rPr>
        <w:t>prowadzonego przez Samodzielny Publiczny Zespół Zakładów Opieki Zdrowotnej Szpital w Iłży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oświadczam, co następuje:</w:t>
      </w:r>
    </w:p>
    <w:p w14:paraId="181755C8" w14:textId="77777777" w:rsidR="008031B4" w:rsidRDefault="008031B4">
      <w:pPr>
        <w:spacing w:after="0" w:line="360" w:lineRule="auto"/>
        <w:ind w:firstLine="709"/>
        <w:jc w:val="both"/>
        <w:rPr>
          <w:rFonts w:cstheme="minorHAnsi"/>
        </w:rPr>
      </w:pPr>
    </w:p>
    <w:p w14:paraId="5242AA34" w14:textId="77777777" w:rsidR="008031B4" w:rsidRDefault="007E5752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OŚWIADCZENIA DOTYCZĄCE PODSTAW WYKLUCZENIA:</w:t>
      </w:r>
    </w:p>
    <w:p w14:paraId="628870D8" w14:textId="77777777" w:rsidR="008031B4" w:rsidRDefault="008031B4">
      <w:pPr>
        <w:pStyle w:val="Akapitzlist"/>
        <w:spacing w:after="0" w:line="360" w:lineRule="auto"/>
        <w:contextualSpacing/>
        <w:jc w:val="both"/>
        <w:rPr>
          <w:rFonts w:cstheme="minorHAnsi"/>
        </w:rPr>
      </w:pPr>
    </w:p>
    <w:p w14:paraId="275DF426" w14:textId="77777777" w:rsidR="008031B4" w:rsidRDefault="007E57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Oświadczam, że nie podlegam wykluczeniu z postępowania na podstawie </w:t>
      </w:r>
      <w:r>
        <w:rPr>
          <w:rFonts w:cstheme="minorHAnsi"/>
        </w:rPr>
        <w:br/>
        <w:t xml:space="preserve">art. 108 ust. 1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>.</w:t>
      </w:r>
    </w:p>
    <w:p w14:paraId="5A6C1BF0" w14:textId="77777777" w:rsidR="008031B4" w:rsidRDefault="007E57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Oświadczam, że nie podlegam wykluczeniu z postępowania na podstawie </w:t>
      </w:r>
      <w:r>
        <w:rPr>
          <w:rFonts w:cstheme="minorHAnsi"/>
        </w:rPr>
        <w:br/>
        <w:t xml:space="preserve">art. 109 ust. 1 pkt. 4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>.</w:t>
      </w:r>
    </w:p>
    <w:p w14:paraId="0078A0A1" w14:textId="77777777" w:rsidR="008031B4" w:rsidRDefault="007E57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  <w:i/>
        </w:rPr>
        <w:t xml:space="preserve">(podać mającą zastosowanie podstawę wykluczenia spośród wymienionych w art. 108 ust. 1 pkt 1, 2 i 5 lub art. 109 ust. 1 pkt 4 ustawy </w:t>
      </w:r>
      <w:proofErr w:type="spellStart"/>
      <w:r>
        <w:rPr>
          <w:rFonts w:cstheme="minorHAnsi"/>
          <w:i/>
        </w:rPr>
        <w:t>Pzp</w:t>
      </w:r>
      <w:proofErr w:type="spellEnd"/>
      <w:r>
        <w:rPr>
          <w:rFonts w:cstheme="minorHAnsi"/>
          <w:i/>
        </w:rPr>
        <w:t>).</w:t>
      </w:r>
      <w:r>
        <w:rPr>
          <w:rFonts w:cstheme="minorHAnsi"/>
        </w:rPr>
        <w:t xml:space="preserve"> Jednocześnie oświadczam, że w związku z ww. okolicznością, na podstawie art. 110 ust. 2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B6FD2E" w14:textId="77777777" w:rsidR="008031B4" w:rsidRDefault="007E5752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>
        <w:rPr>
          <w:rFonts w:asciiTheme="minorHAnsi" w:hAnsiTheme="minorHAnsi" w:cstheme="minorHAnsi"/>
          <w:sz w:val="22"/>
          <w:szCs w:val="22"/>
        </w:rPr>
        <w:t>z dnia 13 kwietnia 2022 r.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3D1BAC7F" w14:textId="77777777" w:rsidR="008031B4" w:rsidRDefault="008031B4">
      <w:pPr>
        <w:spacing w:after="0" w:line="360" w:lineRule="auto"/>
        <w:jc w:val="both"/>
        <w:rPr>
          <w:rFonts w:cstheme="minorHAnsi"/>
          <w:i/>
        </w:rPr>
      </w:pPr>
    </w:p>
    <w:p w14:paraId="69B560DC" w14:textId="77777777" w:rsidR="008031B4" w:rsidRDefault="007E5752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0" w:name="_Hlk99009560"/>
      <w:r>
        <w:rPr>
          <w:rFonts w:cstheme="minorHAnsi"/>
          <w:b/>
        </w:rPr>
        <w:t>OŚWIADCZENIE DOTYCZĄCE PODANYCH INFORMACJI:</w:t>
      </w:r>
      <w:bookmarkEnd w:id="0"/>
    </w:p>
    <w:p w14:paraId="6E51BC79" w14:textId="77777777" w:rsidR="008031B4" w:rsidRDefault="007E5752">
      <w:pPr>
        <w:spacing w:after="12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wszystkie informacje podane w powyższych oświadczeniach są aktualne </w:t>
      </w:r>
      <w:r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50B86504" w14:textId="77777777" w:rsidR="008031B4" w:rsidRDefault="007E5752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INFORMACJA DOTYCZĄCA DOSTĘPU DO PODMIOTOWYCH ŚRODKÓW DOWODOWYCH:</w:t>
      </w:r>
    </w:p>
    <w:p w14:paraId="4D083C6B" w14:textId="77777777" w:rsidR="008031B4" w:rsidRDefault="007E575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5002B946" w14:textId="77777777" w:rsidR="008031B4" w:rsidRDefault="007E575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138A9B8F" w14:textId="77777777" w:rsidR="008031B4" w:rsidRDefault="007E575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477E6A5B" w14:textId="77777777" w:rsidR="008031B4" w:rsidRDefault="007E575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2) .......................................................................................................................................................</w:t>
      </w:r>
    </w:p>
    <w:p w14:paraId="57C301BE" w14:textId="77777777" w:rsidR="008031B4" w:rsidRDefault="007E5752">
      <w:pPr>
        <w:spacing w:after="0" w:line="36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F26CA4F" w14:textId="77777777" w:rsidR="008031B4" w:rsidRDefault="008031B4">
      <w:pPr>
        <w:spacing w:after="0" w:line="360" w:lineRule="auto"/>
        <w:jc w:val="both"/>
        <w:rPr>
          <w:rFonts w:cstheme="minorHAnsi"/>
        </w:rPr>
      </w:pPr>
    </w:p>
    <w:p w14:paraId="3E2C354E" w14:textId="77777777" w:rsidR="008031B4" w:rsidRDefault="007E5752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……………………………………….</w:t>
      </w:r>
    </w:p>
    <w:p w14:paraId="4105CDDF" w14:textId="77777777" w:rsidR="008031B4" w:rsidRDefault="007E5752">
      <w:pPr>
        <w:spacing w:line="360" w:lineRule="auto"/>
        <w:jc w:val="both"/>
        <w:rPr>
          <w:rFonts w:cstheme="minorHAnsi"/>
          <w:i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i/>
        </w:rPr>
        <w:tab/>
        <w:t xml:space="preserve">Data; kwalifikowany podpis elektroniczny </w:t>
      </w:r>
    </w:p>
    <w:p w14:paraId="16B7CA5E" w14:textId="77777777" w:rsidR="008031B4" w:rsidRDefault="007E5752">
      <w:pPr>
        <w:spacing w:line="360" w:lineRule="auto"/>
        <w:ind w:left="2832" w:firstLine="708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  lub podpis zaufany lub podpis osobisty </w:t>
      </w:r>
    </w:p>
    <w:sectPr w:rsidR="008031B4">
      <w:pgSz w:w="11906" w:h="16838"/>
      <w:pgMar w:top="568" w:right="1417" w:bottom="993" w:left="1417" w:header="0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10C54" w14:textId="77777777" w:rsidR="007E5752" w:rsidRDefault="007E5752">
      <w:pPr>
        <w:spacing w:after="0" w:line="240" w:lineRule="auto"/>
      </w:pPr>
      <w:r>
        <w:separator/>
      </w:r>
    </w:p>
  </w:endnote>
  <w:endnote w:type="continuationSeparator" w:id="0">
    <w:p w14:paraId="0B2D02C4" w14:textId="77777777" w:rsidR="007E5752" w:rsidRDefault="007E5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7A2C8" w14:textId="77777777" w:rsidR="008031B4" w:rsidRDefault="007E5752">
      <w:pPr>
        <w:rPr>
          <w:sz w:val="12"/>
        </w:rPr>
      </w:pPr>
      <w:r>
        <w:separator/>
      </w:r>
    </w:p>
  </w:footnote>
  <w:footnote w:type="continuationSeparator" w:id="0">
    <w:p w14:paraId="04E5824D" w14:textId="77777777" w:rsidR="008031B4" w:rsidRDefault="007E5752">
      <w:pPr>
        <w:rPr>
          <w:sz w:val="12"/>
        </w:rPr>
      </w:pPr>
      <w:r>
        <w:continuationSeparator/>
      </w:r>
    </w:p>
  </w:footnote>
  <w:footnote w:id="1">
    <w:p w14:paraId="61609DD7" w14:textId="77777777" w:rsidR="008031B4" w:rsidRDefault="007E57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52943325" w14:textId="77777777" w:rsidR="008031B4" w:rsidRDefault="007E57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7AFDD1" w14:textId="77777777" w:rsidR="008031B4" w:rsidRDefault="007E57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</w:t>
      </w:r>
      <w:r>
        <w:rPr>
          <w:rFonts w:eastAsia="Times New Roman" w:cs="Arial"/>
          <w:color w:val="222222"/>
          <w:sz w:val="16"/>
          <w:szCs w:val="16"/>
          <w:lang w:eastAsia="pl-PL"/>
        </w:rPr>
        <w:t>rodka, o którym mowa w art. 1 pkt 3 ustawy;</w:t>
      </w:r>
    </w:p>
    <w:p w14:paraId="7B67F990" w14:textId="77777777" w:rsidR="008031B4" w:rsidRDefault="007E57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eastAsia="Times New Roman" w:cs="Arial"/>
          <w:color w:val="222222"/>
          <w:sz w:val="16"/>
          <w:szCs w:val="16"/>
          <w:lang w:eastAsia="pl-PL"/>
        </w:rPr>
        <w:t>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8062C"/>
    <w:multiLevelType w:val="multilevel"/>
    <w:tmpl w:val="CB16BB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EF731E5"/>
    <w:multiLevelType w:val="multilevel"/>
    <w:tmpl w:val="BA584C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8214350">
    <w:abstractNumId w:val="0"/>
  </w:num>
  <w:num w:numId="2" w16cid:durableId="13852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1B4"/>
    <w:rsid w:val="007E5752"/>
    <w:rsid w:val="008031B4"/>
    <w:rsid w:val="00C6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7E9B2"/>
  <w15:docId w15:val="{42095C24-242B-450F-B455-8855E082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2">
    <w:name w:val="heading 2"/>
    <w:basedOn w:val="Normalny1"/>
    <w:qFormat/>
    <w:pPr>
      <w:keepNext/>
      <w:outlineLvl w:val="1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000EE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551A8B" w:themeColor="followedHyperlink"/>
      <w:u w:val="single"/>
    </w:rPr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 w:cs="Times New Roman"/>
      <w:color w:val="00000A"/>
      <w:kern w:val="0"/>
      <w:sz w:val="24"/>
      <w:szCs w:val="24"/>
      <w:lang w:val="x-none" w:eastAsia="x-none"/>
    </w:rPr>
  </w:style>
  <w:style w:type="character" w:styleId="Pogrubienie">
    <w:name w:val="Strong"/>
    <w:qFormat/>
    <w:rPr>
      <w:b/>
      <w:bCs/>
    </w:rPr>
  </w:style>
  <w:style w:type="character" w:customStyle="1" w:styleId="TekstpodstawowyZnak">
    <w:name w:val="Tekst podstawowy Znak"/>
    <w:qFormat/>
  </w:style>
  <w:style w:type="character" w:customStyle="1" w:styleId="AkapitzlistZnak">
    <w:name w:val="Akapit z listą Znak"/>
    <w:qFormat/>
  </w:style>
  <w:style w:type="character" w:customStyle="1" w:styleId="StopkaZnak1">
    <w:name w:val="Stopka Znak1"/>
    <w:basedOn w:val="Domylnaczcionkaakapitu"/>
    <w:qFormat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Domylnaczcionkaakapitu2">
    <w:name w:val="Domyślna czcionka akapitu2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1"/>
    <w:qFormat/>
    <w:pPr>
      <w:ind w:left="284" w:hanging="284"/>
      <w:jc w:val="both"/>
      <w:textAlignment w:val="auto"/>
    </w:pPr>
    <w:rPr>
      <w:bCs/>
      <w:lang w:eastAsia="ar-SA"/>
    </w:rPr>
  </w:style>
  <w:style w:type="paragraph" w:customStyle="1" w:styleId="pkt">
    <w:name w:val="pkt"/>
    <w:basedOn w:val="Normalny1"/>
    <w:qFormat/>
    <w:pPr>
      <w:spacing w:before="60" w:after="60"/>
      <w:ind w:left="851" w:hanging="295"/>
      <w:jc w:val="both"/>
      <w:textAlignment w:val="auto"/>
    </w:p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paragraph" w:customStyle="1" w:styleId="Standard">
    <w:name w:val="Standard"/>
    <w:qFormat/>
    <w:pPr>
      <w:widowControl w:val="0"/>
      <w:spacing w:line="276" w:lineRule="auto"/>
      <w:textAlignment w:val="baseline"/>
    </w:pPr>
    <w:rPr>
      <w:rFonts w:ascii="Arial" w:eastAsia="SimSun, 宋体" w:hAnsi="Arial" w:cs="Mangal"/>
      <w:color w:val="00000A"/>
      <w:kern w:val="2"/>
      <w:szCs w:val="24"/>
      <w:lang w:eastAsia="zh-CN" w:bidi="hi-IN"/>
    </w:rPr>
  </w:style>
  <w:style w:type="numbering" w:customStyle="1" w:styleId="WW8Num31">
    <w:name w:val="WW8Num31"/>
    <w:qFormat/>
  </w:style>
  <w:style w:type="numbering" w:customStyle="1" w:styleId="WW8Num34">
    <w:name w:val="WW8Num3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446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Szpital Iłża</cp:lastModifiedBy>
  <cp:revision>17</cp:revision>
  <cp:lastPrinted>2016-07-26T10:32:00Z</cp:lastPrinted>
  <dcterms:created xsi:type="dcterms:W3CDTF">2022-10-20T08:38:00Z</dcterms:created>
  <dcterms:modified xsi:type="dcterms:W3CDTF">2025-11-26T13:01:00Z</dcterms:modified>
  <dc:language>pl-PL</dc:language>
</cp:coreProperties>
</file>